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B6C3C9" w14:textId="77777777" w:rsidR="00394C41" w:rsidRPr="001733BE" w:rsidRDefault="00FA0AE9" w:rsidP="00513658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1733BE">
        <w:rPr>
          <w:b/>
          <w:sz w:val="28"/>
          <w:szCs w:val="28"/>
        </w:rPr>
        <w:t xml:space="preserve">Fizika </w:t>
      </w:r>
      <w:r w:rsidR="00513658">
        <w:rPr>
          <w:b/>
          <w:sz w:val="28"/>
          <w:szCs w:val="28"/>
        </w:rPr>
        <w:t xml:space="preserve">- </w:t>
      </w:r>
      <w:r w:rsidR="00642A71">
        <w:rPr>
          <w:b/>
          <w:sz w:val="28"/>
          <w:szCs w:val="28"/>
        </w:rPr>
        <w:t>10</w:t>
      </w:r>
      <w:r w:rsidR="00394C41" w:rsidRPr="001733BE">
        <w:rPr>
          <w:b/>
          <w:sz w:val="28"/>
          <w:szCs w:val="28"/>
        </w:rPr>
        <w:t>. évfolyam</w:t>
      </w:r>
    </w:p>
    <w:p w14:paraId="3281D82D" w14:textId="77777777" w:rsidR="00DF3F08" w:rsidRPr="0074531F" w:rsidRDefault="00DF3F08" w:rsidP="00DF3F08">
      <w:pPr>
        <w:jc w:val="center"/>
        <w:rPr>
          <w:i/>
        </w:rPr>
      </w:pPr>
      <w:r w:rsidRPr="0074531F">
        <w:rPr>
          <w:i/>
        </w:rPr>
        <w:t>A feladatokkal 60 percig foglalkozhatsz,</w:t>
      </w:r>
      <w:r w:rsidR="00B96F6B">
        <w:rPr>
          <w:i/>
        </w:rPr>
        <w:t xml:space="preserve"> </w:t>
      </w:r>
      <w:r w:rsidRPr="0074531F">
        <w:rPr>
          <w:i/>
        </w:rPr>
        <w:t>egy-egy feladat teljes megoldása 10 </w:t>
      </w:r>
      <w:r w:rsidRPr="0074531F">
        <w:rPr>
          <w:i/>
        </w:rPr>
        <w:noBreakHyphen/>
        <w:t> 10 pontot ér.</w:t>
      </w:r>
    </w:p>
    <w:p w14:paraId="3A4F0E3D" w14:textId="77777777" w:rsidR="006E747E" w:rsidRPr="00DF3F08" w:rsidRDefault="00DF3F08" w:rsidP="00DF3F08">
      <w:pPr>
        <w:jc w:val="center"/>
        <w:rPr>
          <w:i/>
        </w:rPr>
      </w:pPr>
      <w:r w:rsidRPr="0074531F">
        <w:rPr>
          <w:i/>
        </w:rPr>
        <w:t>A számológépedet és a függvénytáblázatodat használhatod</w:t>
      </w:r>
      <w:r>
        <w:rPr>
          <w:i/>
        </w:rPr>
        <w:t>.</w:t>
      </w:r>
    </w:p>
    <w:p w14:paraId="05E2167A" w14:textId="77777777" w:rsidR="00FD4C15" w:rsidRDefault="00FD4C15"/>
    <w:p w14:paraId="4D84F167" w14:textId="77777777" w:rsidR="00513658" w:rsidRPr="00893CF4" w:rsidRDefault="00513658" w:rsidP="00513658">
      <w:pPr>
        <w:rPr>
          <w:b/>
        </w:rPr>
      </w:pPr>
      <w:r w:rsidRPr="00893CF4">
        <w:rPr>
          <w:b/>
        </w:rPr>
        <w:t>F1.</w:t>
      </w:r>
    </w:p>
    <w:tbl>
      <w:tblPr>
        <w:tblStyle w:val="Rcsostblzat"/>
        <w:tblW w:w="9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80"/>
        <w:gridCol w:w="2693"/>
      </w:tblGrid>
      <w:tr w:rsidR="002364D5" w14:paraId="4387274E" w14:textId="77777777" w:rsidTr="002364D5">
        <w:trPr>
          <w:trHeight w:val="1989"/>
        </w:trPr>
        <w:tc>
          <w:tcPr>
            <w:tcW w:w="6380" w:type="dxa"/>
          </w:tcPr>
          <w:p w14:paraId="002DE745" w14:textId="77777777" w:rsidR="002364D5" w:rsidRPr="0061679E" w:rsidRDefault="00AE3F6C" w:rsidP="002364D5">
            <w:pPr>
              <w:spacing w:after="120"/>
              <w:jc w:val="both"/>
              <w:rPr>
                <w:rFonts w:eastAsia="Calibri" w:cs="Calibri"/>
                <w:lang w:eastAsia="en-US"/>
              </w:rPr>
            </w:pPr>
            <w:r w:rsidRPr="0061679E">
              <w:rPr>
                <w:rFonts w:eastAsia="Calibri" w:cs="Calibri"/>
                <w:lang w:eastAsia="en-US"/>
              </w:rPr>
              <w:t xml:space="preserve">A 2017-es londoni atlétikai világbajnokságon </w:t>
            </w:r>
            <w:r w:rsidRPr="0061679E">
              <w:rPr>
                <w:rFonts w:eastAsia="Calibri" w:cs="Calibri"/>
                <w:b/>
                <w:lang w:eastAsia="en-US"/>
              </w:rPr>
              <w:t>Baji Balázs</w:t>
            </w:r>
            <w:r w:rsidRPr="0061679E">
              <w:rPr>
                <w:rFonts w:eastAsia="Calibri" w:cs="Calibri"/>
                <w:lang w:eastAsia="en-US"/>
              </w:rPr>
              <w:t xml:space="preserve"> bronzérmet szerzett a 110 méteres gátfutásban. Ideje 13,28 másodperc volt. Bajit csak a szám olimpiai bajnoka és a legutóbbi vb győztese előzte meg. Ez szenzációs eredmény, hiszen szabadtéri világbajnokságon magyar futónak dobogóra állnia eddig még sohasem sikerült!</w:t>
            </w:r>
          </w:p>
          <w:p w14:paraId="7C0DF64A" w14:textId="77777777" w:rsidR="00AE3F6C" w:rsidRPr="002364D5" w:rsidRDefault="00AE3F6C" w:rsidP="000B2C62">
            <w:pPr>
              <w:rPr>
                <w:sz w:val="18"/>
                <w:szCs w:val="18"/>
              </w:rPr>
            </w:pPr>
            <w:r w:rsidRPr="002364D5">
              <w:rPr>
                <w:sz w:val="18"/>
                <w:szCs w:val="18"/>
              </w:rPr>
              <w:t>képek:</w:t>
            </w:r>
            <w:hyperlink r:id="rId7" w:history="1">
              <w:r w:rsidRPr="002364D5">
                <w:rPr>
                  <w:rStyle w:val="Hiperhivatkozs"/>
                  <w:color w:val="404040" w:themeColor="text1" w:themeTint="BF"/>
                  <w:sz w:val="18"/>
                  <w:szCs w:val="18"/>
                </w:rPr>
                <w:t>http://index.hu/sport/atletika/2017/08/07/baji_balazs_110_gat_london_atletika_vb_donto/</w:t>
              </w:r>
            </w:hyperlink>
            <w:r w:rsidRPr="002364D5">
              <w:rPr>
                <w:color w:val="404040" w:themeColor="text1" w:themeTint="BF"/>
                <w:sz w:val="18"/>
                <w:szCs w:val="18"/>
              </w:rPr>
              <w:t xml:space="preserve">        </w:t>
            </w:r>
            <w:hyperlink r:id="rId8" w:history="1">
              <w:r w:rsidRPr="002364D5">
                <w:rPr>
                  <w:rStyle w:val="Hiperhivatkozs"/>
                  <w:color w:val="404040" w:themeColor="text1" w:themeTint="BF"/>
                  <w:sz w:val="18"/>
                  <w:szCs w:val="18"/>
                </w:rPr>
                <w:t>https://mno.hu/sport/baji-balazs-csucsainak-nyomaban-mitol-lettunk-ilyen-jok-a-gaton-2408795</w:t>
              </w:r>
            </w:hyperlink>
          </w:p>
        </w:tc>
        <w:tc>
          <w:tcPr>
            <w:tcW w:w="2693" w:type="dxa"/>
          </w:tcPr>
          <w:p w14:paraId="3EAE65E0" w14:textId="77777777" w:rsidR="00AE3F6C" w:rsidRDefault="00AE3F6C" w:rsidP="000B2C62">
            <w:pPr>
              <w:rPr>
                <w:rFonts w:asciiTheme="minorHAnsi" w:hAnsiTheme="minorHAnsi"/>
                <w:bCs/>
                <w:color w:val="343434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0DF8BFC" wp14:editId="5B0A09A7">
                  <wp:extent cx="1645932" cy="1614315"/>
                  <wp:effectExtent l="0" t="0" r="5080" b="11430"/>
                  <wp:docPr id="29" name="Kép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88" t="19924" r="24027" b="-79"/>
                          <a:stretch/>
                        </pic:blipFill>
                        <pic:spPr bwMode="auto">
                          <a:xfrm>
                            <a:off x="0" y="0"/>
                            <a:ext cx="1722909" cy="1689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2FBA883" w14:textId="77777777" w:rsidR="00AE3F6C" w:rsidRPr="006D5A9B" w:rsidRDefault="00AE3F6C" w:rsidP="00073144">
      <w:pPr>
        <w:spacing w:before="240" w:line="360" w:lineRule="auto"/>
        <w:rPr>
          <w:rFonts w:asciiTheme="minorHAnsi" w:hAnsiTheme="minorHAnsi"/>
          <w:bCs/>
          <w:color w:val="343434"/>
        </w:rPr>
      </w:pPr>
      <w:r>
        <w:rPr>
          <w:rFonts w:asciiTheme="minorHAnsi" w:hAnsiTheme="minorHAnsi"/>
          <w:bCs/>
          <w:color w:val="343434"/>
        </w:rPr>
        <w:t xml:space="preserve"> </w:t>
      </w:r>
      <w:r w:rsidR="00073144">
        <w:rPr>
          <w:rFonts w:asciiTheme="minorHAnsi" w:hAnsiTheme="minorHAnsi"/>
          <w:bCs/>
          <w:color w:val="343434"/>
        </w:rPr>
        <w:t xml:space="preserve"> </w:t>
      </w:r>
      <w:r w:rsidRPr="0061679E">
        <w:rPr>
          <w:rFonts w:eastAsia="Calibri" w:cs="Calibri"/>
          <w:lang w:eastAsia="en-US"/>
        </w:rPr>
        <w:t>A szabályok szerint a felnőtt férfiak versenyében tíz gát van a pályán, magasságuk 107 cm.</w:t>
      </w:r>
      <w:r>
        <w:rPr>
          <w:rFonts w:asciiTheme="minorHAnsi" w:hAnsiTheme="minorHAnsi"/>
          <w:bCs/>
          <w:color w:val="343434"/>
        </w:rPr>
        <w:t xml:space="preserve"> </w:t>
      </w:r>
    </w:p>
    <w:p w14:paraId="7B7C86DF" w14:textId="77777777" w:rsidR="00AE3F6C" w:rsidRPr="006D5A9B" w:rsidRDefault="00AE3F6C" w:rsidP="00AE3F6C">
      <w:pPr>
        <w:pStyle w:val="Listaszerbekezds"/>
        <w:numPr>
          <w:ilvl w:val="0"/>
          <w:numId w:val="16"/>
        </w:numPr>
        <w:spacing w:after="200" w:line="240" w:lineRule="auto"/>
        <w:rPr>
          <w:rStyle w:val="Hiperhivatkozs"/>
          <w:sz w:val="24"/>
          <w:szCs w:val="24"/>
        </w:rPr>
      </w:pPr>
      <w:r w:rsidRPr="0061679E">
        <w:rPr>
          <w:sz w:val="24"/>
          <w:szCs w:val="24"/>
        </w:rPr>
        <w:t xml:space="preserve">Az alábbi szemléltető ábra segítségével becsüld meg, hogy mennyi energiát kell </w:t>
      </w:r>
      <w:r>
        <w:rPr>
          <w:sz w:val="24"/>
          <w:szCs w:val="24"/>
        </w:rPr>
        <w:t>befektetnie egy 80 kg tömegű atlétának egy futamban a gátak legyőzéséhez!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92"/>
        <w:gridCol w:w="2880"/>
      </w:tblGrid>
      <w:tr w:rsidR="00AE3F6C" w14:paraId="2F867059" w14:textId="77777777" w:rsidTr="000B2C62">
        <w:tc>
          <w:tcPr>
            <w:tcW w:w="6205" w:type="dxa"/>
          </w:tcPr>
          <w:p w14:paraId="734F1EAE" w14:textId="77777777" w:rsidR="00AE3F6C" w:rsidRDefault="00AE3F6C" w:rsidP="000B2C62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4FCD6A58" wp14:editId="1675A3DD">
                  <wp:extent cx="3978664" cy="2055599"/>
                  <wp:effectExtent l="0" t="0" r="9525" b="190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0220" cy="2056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58FB36" w14:textId="77777777" w:rsidR="00AE3F6C" w:rsidRPr="006D5A9B" w:rsidRDefault="00AE3F6C" w:rsidP="002364D5">
            <w:pPr>
              <w:spacing w:before="120"/>
              <w:rPr>
                <w:color w:val="0563C1" w:themeColor="hyperlink"/>
                <w:sz w:val="16"/>
                <w:szCs w:val="16"/>
                <w:u w:val="single"/>
              </w:rPr>
            </w:pPr>
            <w:r w:rsidRPr="006D5A9B">
              <w:rPr>
                <w:sz w:val="16"/>
                <w:szCs w:val="16"/>
              </w:rPr>
              <w:t xml:space="preserve">forrás: </w:t>
            </w:r>
            <w:hyperlink r:id="rId11" w:history="1">
              <w:r w:rsidRPr="006D5A9B">
                <w:rPr>
                  <w:rStyle w:val="Hiperhivatkozs"/>
                  <w:sz w:val="16"/>
                  <w:szCs w:val="16"/>
                </w:rPr>
                <w:t>http://www.animations.physics.unsw.edu.au/mechanics/chapter8_centreofmass.html</w:t>
              </w:r>
            </w:hyperlink>
          </w:p>
        </w:tc>
        <w:tc>
          <w:tcPr>
            <w:tcW w:w="2857" w:type="dxa"/>
          </w:tcPr>
          <w:p w14:paraId="19AA2627" w14:textId="77777777" w:rsidR="00AE3F6C" w:rsidRDefault="00AE3F6C" w:rsidP="000B2C62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3A1C0C5C" wp14:editId="6112EC4D">
                  <wp:extent cx="1773169" cy="1201899"/>
                  <wp:effectExtent l="0" t="0" r="5080" b="0"/>
                  <wp:docPr id="31" name="Kép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149" cy="1353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2E003FBC" wp14:editId="5A99C924">
                  <wp:extent cx="1759149" cy="1128178"/>
                  <wp:effectExtent l="0" t="0" r="0" b="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620" cy="118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90D96D" w14:textId="77777777" w:rsidR="00AE3F6C" w:rsidRPr="00692B80" w:rsidRDefault="00AE3F6C" w:rsidP="00AE3F6C">
      <w:pPr>
        <w:rPr>
          <w:sz w:val="20"/>
          <w:szCs w:val="20"/>
        </w:rPr>
      </w:pPr>
    </w:p>
    <w:p w14:paraId="76F2154B" w14:textId="77777777" w:rsidR="00073144" w:rsidRDefault="00073144" w:rsidP="00073144">
      <w:pPr>
        <w:pStyle w:val="Listaszerbekezds"/>
        <w:numPr>
          <w:ilvl w:val="0"/>
          <w:numId w:val="16"/>
        </w:numPr>
        <w:spacing w:before="240" w:line="240" w:lineRule="auto"/>
        <w:ind w:left="351" w:hanging="357"/>
        <w:rPr>
          <w:sz w:val="24"/>
          <w:szCs w:val="24"/>
        </w:rPr>
      </w:pPr>
      <w:r w:rsidRPr="009C1235">
        <w:rPr>
          <w:sz w:val="24"/>
          <w:szCs w:val="24"/>
        </w:rPr>
        <w:t>Ellenőrizd számításod eredményét</w:t>
      </w:r>
      <w:r>
        <w:rPr>
          <w:sz w:val="24"/>
          <w:szCs w:val="24"/>
        </w:rPr>
        <w:t xml:space="preserve"> a következő adatok felhasználásával</w:t>
      </w:r>
      <w:r w:rsidRPr="009C1235">
        <w:rPr>
          <w:sz w:val="24"/>
          <w:szCs w:val="24"/>
        </w:rPr>
        <w:t xml:space="preserve">! </w:t>
      </w:r>
    </w:p>
    <w:p w14:paraId="4027D143" w14:textId="77777777" w:rsidR="00AE3F6C" w:rsidRDefault="00073144" w:rsidP="00073144">
      <w:pPr>
        <w:pStyle w:val="Listaszerbekezds"/>
        <w:spacing w:after="240" w:line="240" w:lineRule="auto"/>
        <w:ind w:left="357"/>
        <w:rPr>
          <w:sz w:val="24"/>
          <w:szCs w:val="24"/>
        </w:rPr>
      </w:pPr>
      <w:r>
        <w:rPr>
          <w:sz w:val="24"/>
          <w:szCs w:val="24"/>
        </w:rPr>
        <w:t>Alkalmazz  észszerű kerekítéseket! (1 kcal= 4200 J)</w:t>
      </w:r>
    </w:p>
    <w:p w14:paraId="5293CA49" w14:textId="77777777" w:rsidR="00073144" w:rsidRPr="00073144" w:rsidRDefault="00073144" w:rsidP="00073144">
      <w:pPr>
        <w:pStyle w:val="Listaszerbekezds"/>
        <w:spacing w:after="240" w:line="240" w:lineRule="auto"/>
        <w:ind w:left="357"/>
        <w:rPr>
          <w:sz w:val="24"/>
          <w:szCs w:val="24"/>
        </w:rPr>
      </w:pPr>
    </w:p>
    <w:p w14:paraId="0AC42F49" w14:textId="77777777" w:rsidR="002364D5" w:rsidRPr="002364D5" w:rsidRDefault="002364D5" w:rsidP="002364D5">
      <w:pPr>
        <w:pStyle w:val="Listaszerbekezds"/>
        <w:spacing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 100 méteres síkfutás világrekordja 9,6 s (</w:t>
      </w:r>
      <w:proofErr w:type="spellStart"/>
      <w:r>
        <w:rPr>
          <w:sz w:val="24"/>
          <w:szCs w:val="24"/>
        </w:rPr>
        <w:t>Usain</w:t>
      </w:r>
      <w:proofErr w:type="spellEnd"/>
      <w:r>
        <w:rPr>
          <w:sz w:val="24"/>
          <w:szCs w:val="24"/>
        </w:rPr>
        <w:t xml:space="preserve"> Bolt), a 110 méteres gátfutásé pedig 12,8 s (</w:t>
      </w:r>
      <w:proofErr w:type="spellStart"/>
      <w:r>
        <w:rPr>
          <w:sz w:val="24"/>
          <w:szCs w:val="24"/>
        </w:rPr>
        <w:t>Aries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Merrit</w:t>
      </w:r>
      <w:proofErr w:type="spellEnd"/>
      <w:r>
        <w:rPr>
          <w:sz w:val="24"/>
          <w:szCs w:val="24"/>
        </w:rPr>
        <w:t xml:space="preserve">). </w:t>
      </w:r>
    </w:p>
    <w:p w14:paraId="2356B20D" w14:textId="77777777" w:rsidR="00AE3F6C" w:rsidRPr="00690C9B" w:rsidRDefault="00AE3F6C" w:rsidP="002364D5">
      <w:pPr>
        <w:pStyle w:val="Listaszerbekezds"/>
        <w:spacing w:line="240" w:lineRule="auto"/>
        <w:ind w:left="357"/>
        <w:rPr>
          <w:sz w:val="24"/>
          <w:szCs w:val="24"/>
        </w:rPr>
      </w:pPr>
      <w:r>
        <w:rPr>
          <w:sz w:val="24"/>
          <w:szCs w:val="24"/>
        </w:rPr>
        <w:t>Egy 75-80 kg tömegű sportoló intenzív síkfutással 30 perc alatt 480 kcal energiát „éget”.</w:t>
      </w:r>
    </w:p>
    <w:p w14:paraId="4FF96ED8" w14:textId="77777777" w:rsidR="00AE3F6C" w:rsidRPr="00073144" w:rsidRDefault="006B38A6" w:rsidP="00073144">
      <w:pPr>
        <w:pStyle w:val="Listaszerbekezds"/>
        <w:ind w:left="2487" w:firstLine="349"/>
        <w:jc w:val="right"/>
        <w:rPr>
          <w:sz w:val="18"/>
          <w:szCs w:val="18"/>
        </w:rPr>
      </w:pPr>
      <w:hyperlink r:id="rId14" w:history="1">
        <w:r w:rsidR="00AE3F6C" w:rsidRPr="00073144">
          <w:rPr>
            <w:rStyle w:val="Hiperhivatkozs"/>
            <w:sz w:val="18"/>
            <w:szCs w:val="18"/>
          </w:rPr>
          <w:t>https://www.edzestervezes.hu/edzes-es-taplalkozas-kaloria-anyagcsere.html</w:t>
        </w:r>
      </w:hyperlink>
    </w:p>
    <w:p w14:paraId="2F1E314E" w14:textId="77777777" w:rsidR="00AE3F6C" w:rsidRPr="00EE6772" w:rsidRDefault="00AE3F6C" w:rsidP="00AE3F6C">
      <w:pPr>
        <w:pStyle w:val="Listaszerbekezds"/>
        <w:ind w:left="360"/>
        <w:rPr>
          <w:sz w:val="24"/>
          <w:szCs w:val="24"/>
        </w:rPr>
      </w:pPr>
    </w:p>
    <w:p w14:paraId="34565933" w14:textId="77777777" w:rsidR="00AE3F6C" w:rsidRPr="00AE3F6C" w:rsidRDefault="00AE3F6C" w:rsidP="00AE3F6C">
      <w:pPr>
        <w:pStyle w:val="Listaszerbekezds"/>
        <w:numPr>
          <w:ilvl w:val="0"/>
          <w:numId w:val="16"/>
        </w:numPr>
        <w:spacing w:line="240" w:lineRule="auto"/>
        <w:rPr>
          <w:sz w:val="24"/>
          <w:szCs w:val="24"/>
        </w:rPr>
      </w:pPr>
      <w:r w:rsidRPr="00AE3F6C">
        <w:rPr>
          <w:sz w:val="24"/>
          <w:szCs w:val="24"/>
        </w:rPr>
        <w:t>Hozzávetőlegesen me</w:t>
      </w:r>
      <w:r w:rsidR="00A45A4F">
        <w:rPr>
          <w:sz w:val="24"/>
          <w:szCs w:val="24"/>
        </w:rPr>
        <w:t>nnyi idő alatt végzi el a sportoló</w:t>
      </w:r>
      <w:r w:rsidR="00073144">
        <w:rPr>
          <w:sz w:val="24"/>
          <w:szCs w:val="24"/>
        </w:rPr>
        <w:t xml:space="preserve"> a</w:t>
      </w:r>
      <w:r w:rsidR="00A45A4F">
        <w:rPr>
          <w:sz w:val="24"/>
          <w:szCs w:val="24"/>
        </w:rPr>
        <w:t xml:space="preserve"> gát átugrásával járó összetett mozdulatsort</w:t>
      </w:r>
      <w:r w:rsidRPr="00AE3F6C">
        <w:rPr>
          <w:sz w:val="24"/>
          <w:szCs w:val="24"/>
        </w:rPr>
        <w:t xml:space="preserve">? </w:t>
      </w:r>
    </w:p>
    <w:p w14:paraId="6FA8C786" w14:textId="77777777" w:rsidR="00AE3F6C" w:rsidRDefault="00AE3F6C" w:rsidP="00AE3F6C">
      <w:pPr>
        <w:rPr>
          <w:rFonts w:asciiTheme="minorHAnsi" w:hAnsiTheme="minorHAnsi"/>
          <w:bCs/>
          <w:color w:val="343434"/>
        </w:rPr>
      </w:pPr>
    </w:p>
    <w:p w14:paraId="38FB6341" w14:textId="77777777" w:rsidR="00AE3F6C" w:rsidRDefault="00AE3F6C" w:rsidP="002364D5">
      <w:pPr>
        <w:spacing w:line="288" w:lineRule="auto"/>
        <w:jc w:val="both"/>
      </w:pPr>
    </w:p>
    <w:p w14:paraId="09AEC424" w14:textId="26EFC2DE" w:rsidR="00AE3F6C" w:rsidRPr="00610286" w:rsidRDefault="00AE3F6C" w:rsidP="00610286">
      <w:pPr>
        <w:pStyle w:val="Listaszerbekezds"/>
        <w:spacing w:line="288" w:lineRule="auto"/>
        <w:ind w:left="2553" w:firstLine="283"/>
        <w:jc w:val="both"/>
        <w:rPr>
          <w:i/>
        </w:rPr>
      </w:pPr>
      <w:r w:rsidRPr="006B7DB6">
        <w:rPr>
          <w:i/>
        </w:rPr>
        <w:t>A feladatlap a túloldalon folytatódik!</w:t>
      </w:r>
    </w:p>
    <w:p w14:paraId="10A75FE3" w14:textId="77777777" w:rsidR="002364D5" w:rsidRPr="0061679E" w:rsidRDefault="002364D5" w:rsidP="002364D5">
      <w:pPr>
        <w:spacing w:after="120"/>
        <w:jc w:val="both"/>
        <w:rPr>
          <w:b/>
        </w:rPr>
      </w:pPr>
      <w:r>
        <w:rPr>
          <w:b/>
        </w:rPr>
        <w:lastRenderedPageBreak/>
        <w:t>F2</w:t>
      </w:r>
      <w:r w:rsidRPr="00CD327E">
        <w:rPr>
          <w:b/>
        </w:rPr>
        <w:t>.</w:t>
      </w:r>
      <w:r>
        <w:rPr>
          <w:b/>
        </w:rPr>
        <w:t xml:space="preserve"> </w:t>
      </w:r>
      <w:r w:rsidRPr="006557AC">
        <w:t>Napjainkban egyre több elektromos autóval (EV) tal</w:t>
      </w:r>
      <w:r>
        <w:t>álkozhatunk az utcákon. Végezz számításokat az alábbi adatok segítségével!</w:t>
      </w:r>
    </w:p>
    <w:tbl>
      <w:tblPr>
        <w:tblStyle w:val="Rcsostblzat"/>
        <w:tblW w:w="9212" w:type="dxa"/>
        <w:jc w:val="center"/>
        <w:tblLayout w:type="fixed"/>
        <w:tblLook w:val="04A0" w:firstRow="1" w:lastRow="0" w:firstColumn="1" w:lastColumn="0" w:noHBand="0" w:noVBand="1"/>
      </w:tblPr>
      <w:tblGrid>
        <w:gridCol w:w="1557"/>
        <w:gridCol w:w="3686"/>
        <w:gridCol w:w="3969"/>
      </w:tblGrid>
      <w:tr w:rsidR="002364D5" w:rsidRPr="0067465C" w14:paraId="5F900B9D" w14:textId="77777777" w:rsidTr="003F4814">
        <w:trPr>
          <w:jc w:val="center"/>
        </w:trPr>
        <w:tc>
          <w:tcPr>
            <w:tcW w:w="1557" w:type="dxa"/>
            <w:vAlign w:val="center"/>
          </w:tcPr>
          <w:p w14:paraId="001653E5" w14:textId="77777777" w:rsidR="002364D5" w:rsidRPr="0067465C" w:rsidRDefault="002364D5" w:rsidP="003F4814">
            <w:pPr>
              <w:jc w:val="center"/>
              <w:rPr>
                <w:b/>
                <w:i/>
              </w:rPr>
            </w:pPr>
          </w:p>
        </w:tc>
        <w:tc>
          <w:tcPr>
            <w:tcW w:w="3686" w:type="dxa"/>
            <w:vAlign w:val="center"/>
          </w:tcPr>
          <w:p w14:paraId="739D3627" w14:textId="77777777" w:rsidR="002364D5" w:rsidRPr="0067465C" w:rsidRDefault="002364D5" w:rsidP="003F4814">
            <w:pPr>
              <w:jc w:val="center"/>
              <w:rPr>
                <w:b/>
              </w:rPr>
            </w:pPr>
            <w:r w:rsidRPr="0067465C">
              <w:rPr>
                <w:b/>
              </w:rPr>
              <w:t>BMW (ICV)</w:t>
            </w:r>
          </w:p>
        </w:tc>
        <w:tc>
          <w:tcPr>
            <w:tcW w:w="3969" w:type="dxa"/>
            <w:vAlign w:val="center"/>
          </w:tcPr>
          <w:p w14:paraId="71337EB0" w14:textId="77777777" w:rsidR="002364D5" w:rsidRPr="0067465C" w:rsidRDefault="002364D5" w:rsidP="003F4814">
            <w:pPr>
              <w:jc w:val="center"/>
              <w:rPr>
                <w:b/>
              </w:rPr>
            </w:pPr>
            <w:r w:rsidRPr="0067465C">
              <w:rPr>
                <w:b/>
              </w:rPr>
              <w:t xml:space="preserve">Tesla </w:t>
            </w:r>
            <w:proofErr w:type="spellStart"/>
            <w:r w:rsidRPr="0067465C">
              <w:rPr>
                <w:b/>
              </w:rPr>
              <w:t>Model</w:t>
            </w:r>
            <w:proofErr w:type="spellEnd"/>
            <w:r w:rsidRPr="0067465C">
              <w:rPr>
                <w:b/>
              </w:rPr>
              <w:t xml:space="preserve"> S (EV)</w:t>
            </w:r>
          </w:p>
        </w:tc>
      </w:tr>
      <w:tr w:rsidR="002364D5" w:rsidRPr="006557AC" w14:paraId="2492F7E2" w14:textId="77777777" w:rsidTr="003F4814">
        <w:trPr>
          <w:jc w:val="center"/>
        </w:trPr>
        <w:tc>
          <w:tcPr>
            <w:tcW w:w="1557" w:type="dxa"/>
            <w:vAlign w:val="center"/>
          </w:tcPr>
          <w:p w14:paraId="341A729B" w14:textId="77777777" w:rsidR="002364D5" w:rsidRPr="0067465C" w:rsidRDefault="002364D5" w:rsidP="003F4814">
            <w:pPr>
              <w:jc w:val="center"/>
              <w:rPr>
                <w:i/>
              </w:rPr>
            </w:pPr>
            <w:r w:rsidRPr="0067465C">
              <w:rPr>
                <w:i/>
              </w:rPr>
              <w:t>Üzemanyag / akkumulátor</w:t>
            </w:r>
          </w:p>
        </w:tc>
        <w:tc>
          <w:tcPr>
            <w:tcW w:w="3686" w:type="dxa"/>
            <w:vAlign w:val="center"/>
          </w:tcPr>
          <w:p w14:paraId="75AB85B6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68 liter, benzin</w:t>
            </w:r>
          </w:p>
          <w:p w14:paraId="50359C6A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sűrűsége: 0,78 g/cm</w:t>
            </w:r>
            <w:r w:rsidRPr="0061679E">
              <w:rPr>
                <w:sz w:val="22"/>
                <w:szCs w:val="22"/>
                <w:vertAlign w:val="superscript"/>
              </w:rPr>
              <w:t>3</w:t>
            </w:r>
          </w:p>
          <w:p w14:paraId="33BE6DBE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energiasűrűsége: 12889</w:t>
            </w:r>
            <w:r w:rsidRPr="0061679E">
              <w:rPr>
                <w:sz w:val="22"/>
                <w:szCs w:val="22"/>
              </w:rPr>
              <w:t xml:space="preserve"> </w:t>
            </w:r>
            <w:proofErr w:type="spellStart"/>
            <w:r w:rsidRPr="0061679E">
              <w:rPr>
                <w:sz w:val="22"/>
                <w:szCs w:val="22"/>
              </w:rPr>
              <w:t>Wh</w:t>
            </w:r>
            <w:proofErr w:type="spellEnd"/>
            <w:r w:rsidRPr="0061679E">
              <w:rPr>
                <w:sz w:val="22"/>
                <w:szCs w:val="22"/>
              </w:rPr>
              <w:t>/kg</w:t>
            </w:r>
          </w:p>
        </w:tc>
        <w:tc>
          <w:tcPr>
            <w:tcW w:w="3969" w:type="dxa"/>
            <w:vAlign w:val="center"/>
          </w:tcPr>
          <w:p w14:paraId="2B84E6B2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75 kWh</w:t>
            </w:r>
          </w:p>
        </w:tc>
      </w:tr>
      <w:tr w:rsidR="002364D5" w:rsidRPr="006557AC" w14:paraId="2E46940F" w14:textId="77777777" w:rsidTr="003F4814">
        <w:trPr>
          <w:jc w:val="center"/>
        </w:trPr>
        <w:tc>
          <w:tcPr>
            <w:tcW w:w="1557" w:type="dxa"/>
            <w:vAlign w:val="center"/>
          </w:tcPr>
          <w:p w14:paraId="353C5BF0" w14:textId="77777777" w:rsidR="002364D5" w:rsidRPr="0067465C" w:rsidRDefault="002364D5" w:rsidP="003F4814">
            <w:pPr>
              <w:jc w:val="center"/>
              <w:rPr>
                <w:i/>
              </w:rPr>
            </w:pPr>
            <w:r w:rsidRPr="0067465C">
              <w:rPr>
                <w:i/>
              </w:rPr>
              <w:t>hatótávolság</w:t>
            </w:r>
          </w:p>
        </w:tc>
        <w:tc>
          <w:tcPr>
            <w:tcW w:w="3686" w:type="dxa"/>
            <w:vAlign w:val="center"/>
          </w:tcPr>
          <w:p w14:paraId="679FE0EC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900 km</w:t>
            </w:r>
          </w:p>
        </w:tc>
        <w:tc>
          <w:tcPr>
            <w:tcW w:w="3969" w:type="dxa"/>
            <w:vAlign w:val="center"/>
          </w:tcPr>
          <w:p w14:paraId="7B84BCA9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250 km</w:t>
            </w:r>
          </w:p>
        </w:tc>
      </w:tr>
      <w:tr w:rsidR="002364D5" w:rsidRPr="006557AC" w14:paraId="705DEAFC" w14:textId="77777777" w:rsidTr="003F4814">
        <w:trPr>
          <w:jc w:val="center"/>
        </w:trPr>
        <w:tc>
          <w:tcPr>
            <w:tcW w:w="1557" w:type="dxa"/>
            <w:vAlign w:val="center"/>
          </w:tcPr>
          <w:p w14:paraId="64AAD63E" w14:textId="77777777" w:rsidR="002364D5" w:rsidRPr="0067465C" w:rsidRDefault="002364D5" w:rsidP="003F4814">
            <w:pPr>
              <w:jc w:val="center"/>
              <w:rPr>
                <w:i/>
              </w:rPr>
            </w:pPr>
            <w:r w:rsidRPr="0067465C">
              <w:rPr>
                <w:i/>
              </w:rPr>
              <w:t>CO</w:t>
            </w:r>
            <w:r w:rsidRPr="0067465C">
              <w:rPr>
                <w:i/>
                <w:vertAlign w:val="subscript"/>
              </w:rPr>
              <w:t>2</w:t>
            </w:r>
            <w:r w:rsidRPr="0067465C">
              <w:rPr>
                <w:i/>
              </w:rPr>
              <w:t>-kibocsátás</w:t>
            </w:r>
          </w:p>
        </w:tc>
        <w:tc>
          <w:tcPr>
            <w:tcW w:w="3686" w:type="dxa"/>
            <w:vAlign w:val="center"/>
          </w:tcPr>
          <w:p w14:paraId="08E9FDB7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0,0437 kg/MJ</w:t>
            </w:r>
          </w:p>
        </w:tc>
        <w:tc>
          <w:tcPr>
            <w:tcW w:w="3969" w:type="dxa"/>
            <w:vAlign w:val="center"/>
          </w:tcPr>
          <w:p w14:paraId="13B70C42" w14:textId="77777777" w:rsidR="002364D5" w:rsidRPr="0061679E" w:rsidRDefault="002364D5" w:rsidP="003F4814">
            <w:pPr>
              <w:jc w:val="center"/>
              <w:rPr>
                <w:sz w:val="22"/>
                <w:szCs w:val="22"/>
              </w:rPr>
            </w:pPr>
            <w:r w:rsidRPr="0061679E">
              <w:rPr>
                <w:sz w:val="22"/>
                <w:szCs w:val="22"/>
              </w:rPr>
              <w:t>hálóz</w:t>
            </w:r>
            <w:r>
              <w:rPr>
                <w:sz w:val="22"/>
                <w:szCs w:val="22"/>
              </w:rPr>
              <w:t>ati villamos energia fogyasztás esetében Magyarországon</w:t>
            </w:r>
            <w:r w:rsidRPr="0061679E">
              <w:rPr>
                <w:sz w:val="22"/>
                <w:szCs w:val="22"/>
              </w:rPr>
              <w:t xml:space="preserve"> 0,26 kg</w:t>
            </w:r>
            <w:r>
              <w:rPr>
                <w:sz w:val="22"/>
                <w:szCs w:val="22"/>
              </w:rPr>
              <w:t>/kWh</w:t>
            </w:r>
          </w:p>
        </w:tc>
      </w:tr>
    </w:tbl>
    <w:p w14:paraId="5E0CA96D" w14:textId="77777777" w:rsidR="002364D5" w:rsidRPr="0061679E" w:rsidRDefault="002364D5" w:rsidP="002364D5">
      <w:pPr>
        <w:pStyle w:val="Listaszerbekezds"/>
        <w:numPr>
          <w:ilvl w:val="0"/>
          <w:numId w:val="17"/>
        </w:numPr>
        <w:spacing w:before="120" w:after="160" w:line="259" w:lineRule="auto"/>
        <w:ind w:left="851" w:hanging="284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>Mekkora a két jármű fajlagos (100 km-re vetített) energiaigénye?</w:t>
      </w:r>
    </w:p>
    <w:p w14:paraId="26CC9962" w14:textId="77777777" w:rsidR="002364D5" w:rsidRPr="0061679E" w:rsidRDefault="002364D5" w:rsidP="002364D5">
      <w:pPr>
        <w:pStyle w:val="Listaszerbekezds"/>
        <w:numPr>
          <w:ilvl w:val="0"/>
          <w:numId w:val="17"/>
        </w:numPr>
        <w:spacing w:after="120" w:line="240" w:lineRule="auto"/>
        <w:ind w:left="851" w:hanging="284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>Hány kg a</w:t>
      </w:r>
      <w:r>
        <w:rPr>
          <w:rFonts w:cs="Times New Roman"/>
          <w:sz w:val="24"/>
          <w:szCs w:val="24"/>
        </w:rPr>
        <w:t xml:space="preserve">z ICV illetve az EV gépkocsi fajlagos </w:t>
      </w:r>
      <w:r w:rsidRPr="0061679E">
        <w:rPr>
          <w:rFonts w:cs="Times New Roman"/>
          <w:sz w:val="24"/>
          <w:szCs w:val="24"/>
        </w:rPr>
        <w:t>CO</w:t>
      </w:r>
      <w:r w:rsidRPr="0061679E">
        <w:rPr>
          <w:rFonts w:cs="Times New Roman"/>
          <w:sz w:val="24"/>
          <w:szCs w:val="24"/>
          <w:vertAlign w:val="subscript"/>
        </w:rPr>
        <w:t>2</w:t>
      </w:r>
      <w:r>
        <w:rPr>
          <w:rFonts w:cs="Times New Roman"/>
          <w:sz w:val="24"/>
          <w:szCs w:val="24"/>
        </w:rPr>
        <w:t>-kibocsátása</w:t>
      </w:r>
      <w:r w:rsidRPr="0061679E">
        <w:rPr>
          <w:rFonts w:cs="Times New Roman"/>
          <w:sz w:val="24"/>
          <w:szCs w:val="24"/>
        </w:rPr>
        <w:t>?</w:t>
      </w:r>
    </w:p>
    <w:p w14:paraId="122515D4" w14:textId="77777777" w:rsidR="002364D5" w:rsidRPr="009B3C32" w:rsidRDefault="002364D5" w:rsidP="002364D5">
      <w:pPr>
        <w:spacing w:after="120"/>
        <w:jc w:val="both"/>
      </w:pPr>
      <w:r>
        <w:t xml:space="preserve">Egy </w:t>
      </w:r>
      <w:r w:rsidRPr="009B3C32">
        <w:t>háztartás</w:t>
      </w:r>
      <w:r>
        <w:t xml:space="preserve"> 16 amperes biztosítékkal védett</w:t>
      </w:r>
      <w:r w:rsidRPr="009B3C32">
        <w:t xml:space="preserve"> elektromos hálózatában</w:t>
      </w:r>
      <w:r>
        <w:t xml:space="preserve"> (230 V) a következő </w:t>
      </w:r>
      <w:r w:rsidRPr="009B3C32">
        <w:t xml:space="preserve">berendezéseket használják általában: hűtő 400 W, világítás 200 W, informatika 300 W, mikrohullámú sütő 800 W, villanytűzhely 800 W, egyéb elektronikai eszközök 1500 W. </w:t>
      </w:r>
      <w:r>
        <w:t>A tervezéskor az ún. egyidejűs</w:t>
      </w:r>
      <w:r w:rsidRPr="009B3C32">
        <w:t>égi tényezővel (</w:t>
      </w:r>
      <w:r w:rsidRPr="00A9573B">
        <w:rPr>
          <w:i/>
        </w:rPr>
        <w:t>e</w:t>
      </w:r>
      <w:r w:rsidRPr="009B3C32">
        <w:t>) veszik figyelembe</w:t>
      </w:r>
      <w:r w:rsidRPr="000A2759">
        <w:t xml:space="preserve">, hogy a fogyasztók nem üzemelnek </w:t>
      </w:r>
      <w:r w:rsidRPr="009B3C32">
        <w:t xml:space="preserve">folyton </w:t>
      </w:r>
      <w:r w:rsidRPr="000A2759">
        <w:t>egyszer</w:t>
      </w:r>
      <w:r w:rsidRPr="009B3C32">
        <w:t>re.</w:t>
      </w:r>
    </w:p>
    <w:p w14:paraId="33C31599" w14:textId="77777777" w:rsidR="002364D5" w:rsidRPr="0061679E" w:rsidRDefault="002364D5" w:rsidP="002364D5">
      <w:pPr>
        <w:pStyle w:val="Listaszerbekezds"/>
        <w:numPr>
          <w:ilvl w:val="0"/>
          <w:numId w:val="17"/>
        </w:numPr>
        <w:spacing w:after="120" w:line="240" w:lineRule="auto"/>
        <w:ind w:left="851" w:hanging="284"/>
        <w:rPr>
          <w:rFonts w:eastAsia="Times New Roman" w:cs="Times New Roman"/>
          <w:sz w:val="24"/>
          <w:szCs w:val="24"/>
          <w:lang w:eastAsia="hu-HU"/>
        </w:rPr>
      </w:pPr>
      <w:r>
        <w:rPr>
          <w:rFonts w:eastAsia="Times New Roman" w:cs="Times New Roman"/>
          <w:sz w:val="24"/>
          <w:szCs w:val="24"/>
          <w:lang w:eastAsia="hu-HU"/>
        </w:rPr>
        <w:t>Mi történik, ha az összes felsorolt fogyasztót egyszerre működtetjük</w:t>
      </w:r>
      <w:r w:rsidRPr="0061679E">
        <w:rPr>
          <w:rFonts w:eastAsia="Times New Roman" w:cs="Times New Roman"/>
          <w:sz w:val="24"/>
          <w:szCs w:val="24"/>
          <w:lang w:eastAsia="hu-HU"/>
        </w:rPr>
        <w:t>? Indokolj!</w:t>
      </w:r>
    </w:p>
    <w:p w14:paraId="5E204F2B" w14:textId="77777777" w:rsidR="002364D5" w:rsidRPr="007C21E6" w:rsidRDefault="002364D5" w:rsidP="002364D5">
      <w:pPr>
        <w:pStyle w:val="Listaszerbekezds"/>
        <w:numPr>
          <w:ilvl w:val="0"/>
          <w:numId w:val="17"/>
        </w:numPr>
        <w:spacing w:after="160" w:line="259" w:lineRule="auto"/>
        <w:ind w:left="851" w:hanging="284"/>
        <w:jc w:val="both"/>
        <w:rPr>
          <w:rFonts w:cs="Times New Roman"/>
          <w:sz w:val="24"/>
          <w:szCs w:val="24"/>
        </w:rPr>
      </w:pPr>
      <w:r w:rsidRPr="0061679E">
        <w:rPr>
          <w:rFonts w:cs="Times New Roman"/>
          <w:sz w:val="24"/>
          <w:szCs w:val="24"/>
        </w:rPr>
        <w:t xml:space="preserve">Mennyi idő </w:t>
      </w:r>
      <w:r>
        <w:rPr>
          <w:rFonts w:cs="Times New Roman"/>
          <w:sz w:val="24"/>
          <w:szCs w:val="24"/>
        </w:rPr>
        <w:t xml:space="preserve">alatt lehet </w:t>
      </w:r>
      <w:r w:rsidRPr="0061679E">
        <w:rPr>
          <w:rFonts w:cs="Times New Roman"/>
          <w:sz w:val="24"/>
          <w:szCs w:val="24"/>
        </w:rPr>
        <w:t xml:space="preserve">feltölteni ebben a háztartásban 20%-ról 80%-ra </w:t>
      </w:r>
      <w:r>
        <w:rPr>
          <w:rFonts w:cs="Times New Roman"/>
          <w:sz w:val="24"/>
          <w:szCs w:val="24"/>
        </w:rPr>
        <w:t xml:space="preserve">az </w:t>
      </w:r>
      <w:r w:rsidRPr="0061679E">
        <w:rPr>
          <w:rFonts w:cs="Times New Roman"/>
          <w:sz w:val="24"/>
          <w:szCs w:val="24"/>
        </w:rPr>
        <w:t xml:space="preserve">akkumulátort, ha </w:t>
      </w:r>
      <w:r w:rsidRPr="0061679E">
        <w:rPr>
          <w:rFonts w:cs="Times New Roman"/>
          <w:i/>
          <w:sz w:val="24"/>
          <w:szCs w:val="24"/>
        </w:rPr>
        <w:t>e</w:t>
      </w:r>
      <w:r w:rsidRPr="0061679E">
        <w:rPr>
          <w:rFonts w:cs="Times New Roman"/>
          <w:sz w:val="24"/>
          <w:szCs w:val="24"/>
        </w:rPr>
        <w:t xml:space="preserve"> értékét </w:t>
      </w:r>
      <w:r w:rsidRPr="0061679E">
        <w:rPr>
          <w:rFonts w:cs="Times New Roman"/>
          <w:i/>
          <w:sz w:val="24"/>
          <w:szCs w:val="24"/>
        </w:rPr>
        <w:t>0,4</w:t>
      </w:r>
      <w:r w:rsidRPr="0061679E">
        <w:rPr>
          <w:rFonts w:cs="Times New Roman"/>
          <w:sz w:val="24"/>
          <w:szCs w:val="24"/>
        </w:rPr>
        <w:t xml:space="preserve">-nek </w:t>
      </w:r>
      <w:r>
        <w:rPr>
          <w:rFonts w:cs="Times New Roman"/>
          <w:sz w:val="24"/>
          <w:szCs w:val="24"/>
        </w:rPr>
        <w:t xml:space="preserve">vesszük és feltételezzük, hogy okos töltőnk van, amely </w:t>
      </w:r>
      <w:r w:rsidRPr="0061679E">
        <w:rPr>
          <w:rFonts w:cs="Times New Roman"/>
          <w:sz w:val="24"/>
          <w:szCs w:val="24"/>
        </w:rPr>
        <w:t xml:space="preserve">alkalmazkodik a hálózat felhasználható teljesítményéhez? </w:t>
      </w:r>
    </w:p>
    <w:p w14:paraId="0440E085" w14:textId="72E5D46F" w:rsidR="002364D5" w:rsidRDefault="002364D5" w:rsidP="00610286">
      <w:pPr>
        <w:pStyle w:val="Listaszerbekezds"/>
        <w:spacing w:after="160" w:line="259" w:lineRule="auto"/>
        <w:ind w:left="2127"/>
        <w:rPr>
          <w:rFonts w:cs="Times New Roman"/>
          <w:i/>
        </w:rPr>
      </w:pPr>
      <w:r>
        <w:rPr>
          <w:rFonts w:cs="Times New Roman"/>
          <w:i/>
        </w:rPr>
        <w:t xml:space="preserve">         </w:t>
      </w:r>
      <w:r w:rsidRPr="007F18CC">
        <w:rPr>
          <w:rFonts w:cs="Times New Roman"/>
          <w:i/>
        </w:rPr>
        <w:t>Forrás: Katona Mihály (Magyar Energetik</w:t>
      </w:r>
      <w:r>
        <w:rPr>
          <w:rFonts w:cs="Times New Roman"/>
          <w:i/>
        </w:rPr>
        <w:t>ai Társaság Ifjúsági T</w:t>
      </w:r>
      <w:r w:rsidRPr="007F18CC">
        <w:rPr>
          <w:rFonts w:cs="Times New Roman"/>
          <w:i/>
        </w:rPr>
        <w:t>agozat)</w:t>
      </w:r>
    </w:p>
    <w:p w14:paraId="5713938B" w14:textId="77777777" w:rsidR="00610286" w:rsidRPr="00610286" w:rsidRDefault="00610286" w:rsidP="00610286">
      <w:pPr>
        <w:pStyle w:val="Listaszerbekezds"/>
        <w:spacing w:after="160" w:line="259" w:lineRule="auto"/>
        <w:ind w:left="2127"/>
        <w:rPr>
          <w:rFonts w:cs="Times New Roman"/>
          <w:i/>
        </w:rPr>
      </w:pPr>
    </w:p>
    <w:tbl>
      <w:tblPr>
        <w:tblStyle w:val="Rcsostblzat"/>
        <w:tblW w:w="92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4"/>
        <w:gridCol w:w="4531"/>
      </w:tblGrid>
      <w:tr w:rsidR="001C4395" w:rsidRPr="0061679E" w14:paraId="76F0208C" w14:textId="77777777" w:rsidTr="007F28A7">
        <w:tc>
          <w:tcPr>
            <w:tcW w:w="4684" w:type="dxa"/>
          </w:tcPr>
          <w:p w14:paraId="39771EAC" w14:textId="77777777" w:rsidR="001C4395" w:rsidRPr="0061679E" w:rsidRDefault="001C4395" w:rsidP="007F28A7">
            <w:pPr>
              <w:spacing w:after="120"/>
              <w:jc w:val="both"/>
              <w:rPr>
                <w:rFonts w:ascii="-webkit-standard" w:hAnsi="-webkit-standard"/>
                <w:color w:val="000000"/>
              </w:rPr>
            </w:pPr>
            <w:r w:rsidRPr="001B0E4D">
              <w:rPr>
                <w:b/>
              </w:rPr>
              <w:t>F3.</w:t>
            </w:r>
            <w:r>
              <w:rPr>
                <w:b/>
              </w:rPr>
              <w:t xml:space="preserve"> </w:t>
            </w:r>
            <w:r w:rsidRPr="0061679E">
              <w:rPr>
                <w:rFonts w:ascii="-webkit-standard" w:hAnsi="-webkit-standard"/>
                <w:color w:val="000000"/>
              </w:rPr>
              <w:t>A folyadékok sűrűségének pontos mérésére</w:t>
            </w:r>
            <w:r>
              <w:rPr>
                <w:rFonts w:ascii="-webkit-standard" w:hAnsi="-webkit-standard"/>
                <w:color w:val="000000"/>
              </w:rPr>
              <w:t xml:space="preserve"> szolgál a </w:t>
            </w:r>
            <w:proofErr w:type="spellStart"/>
            <w:r>
              <w:rPr>
                <w:rFonts w:ascii="-webkit-standard" w:hAnsi="-webkit-standard"/>
                <w:color w:val="000000"/>
              </w:rPr>
              <w:t>Mohr-Westphal</w:t>
            </w:r>
            <w:proofErr w:type="spellEnd"/>
            <w:r>
              <w:rPr>
                <w:rFonts w:ascii="-webkit-standard" w:hAnsi="-webkit-standard"/>
                <w:color w:val="000000"/>
              </w:rPr>
              <w:t xml:space="preserve"> mérleg,</w:t>
            </w:r>
            <w:r w:rsidRPr="0061679E">
              <w:rPr>
                <w:rFonts w:ascii="-webkit-standard" w:hAnsi="-webkit-standard"/>
                <w:color w:val="000000"/>
              </w:rPr>
              <w:t xml:space="preserve"> melynek hosszab</w:t>
            </w:r>
            <w:r>
              <w:rPr>
                <w:rFonts w:ascii="-webkit-standard" w:hAnsi="-webkit-standard"/>
                <w:color w:val="000000"/>
              </w:rPr>
              <w:t>b karja 10 egyenlő részre van osztva. A</w:t>
            </w:r>
            <w:r w:rsidRPr="0061679E">
              <w:rPr>
                <w:rFonts w:ascii="-webkit-standard" w:hAnsi="-webkit-standard"/>
                <w:color w:val="000000"/>
              </w:rPr>
              <w:t xml:space="preserve"> 10. osztályzatnál kis üveghenger függ, a másik karon pedig szabályozható ellensúly van.</w:t>
            </w:r>
          </w:p>
          <w:p w14:paraId="29E07983" w14:textId="77777777" w:rsidR="001C4395" w:rsidRPr="0061679E" w:rsidRDefault="001C4395" w:rsidP="007F28A7">
            <w:pPr>
              <w:pStyle w:val="NormlWeb"/>
              <w:spacing w:before="0" w:beforeAutospacing="0" w:after="0" w:afterAutospacing="0"/>
              <w:jc w:val="both"/>
              <w:rPr>
                <w:rFonts w:ascii="-webkit-standard" w:hAnsi="-webkit-standard"/>
                <w:color w:val="000000"/>
                <w:sz w:val="24"/>
                <w:szCs w:val="24"/>
              </w:rPr>
            </w:pPr>
            <w:r>
              <w:rPr>
                <w:rFonts w:ascii="-webkit-standard" w:hAnsi="-webkit-standard"/>
                <w:color w:val="000000"/>
                <w:sz w:val="24"/>
                <w:szCs w:val="24"/>
              </w:rPr>
              <w:t>Ha a levegőn kiegyensúlyozott hengert 4</w:t>
            </w:r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 xml:space="preserve">°C </w:t>
            </w:r>
            <w:proofErr w:type="spellStart"/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>-os</w:t>
            </w:r>
            <w:proofErr w:type="spellEnd"/>
            <w:r w:rsidRPr="0061679E">
              <w:rPr>
                <w:rFonts w:ascii="-webkit-standard" w:hAnsi="-webkit-standard"/>
                <w:color w:val="000000"/>
                <w:sz w:val="24"/>
                <w:szCs w:val="24"/>
              </w:rPr>
              <w:t xml:space="preserve"> vízbe merítjük, az egyensúlyt az L egységlovassal úgy állítjuk helyre, hogy azt a 10. osztásra helyezzük. A mérleghez több kisebb, L/10 és L/100 méretű lovas is tartozik, amelyeket akár egymásra is függeszthetünk.</w:t>
            </w:r>
          </w:p>
        </w:tc>
        <w:tc>
          <w:tcPr>
            <w:tcW w:w="4531" w:type="dxa"/>
          </w:tcPr>
          <w:p w14:paraId="23A265F1" w14:textId="77777777" w:rsidR="001C4395" w:rsidRPr="0061679E" w:rsidRDefault="001C4395" w:rsidP="007F28A7">
            <w:r w:rsidRPr="0061679E">
              <w:rPr>
                <w:rFonts w:ascii="Helvetica" w:hAnsi="Helvetica" w:cs="Helvetica"/>
                <w:noProof/>
              </w:rPr>
              <w:drawing>
                <wp:inline distT="0" distB="0" distL="0" distR="0" wp14:anchorId="1DA93116" wp14:editId="7ECCEE1B">
                  <wp:extent cx="3010098" cy="1993171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635" cy="20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2D8FBD" w14:textId="77777777" w:rsidR="001C4395" w:rsidRPr="0061679E" w:rsidRDefault="001C4395" w:rsidP="007F28A7">
            <w:r w:rsidRPr="0061679E">
              <w:t xml:space="preserve">forrás: </w:t>
            </w:r>
            <w:hyperlink r:id="rId16" w:history="1">
              <w:r w:rsidRPr="000D5134">
                <w:rPr>
                  <w:rStyle w:val="Hiperhivatkozs"/>
                  <w:sz w:val="20"/>
                  <w:szCs w:val="20"/>
                </w:rPr>
                <w:t>http://www.food.kee.hu/jegyzet/mohr.html</w:t>
              </w:r>
            </w:hyperlink>
          </w:p>
        </w:tc>
      </w:tr>
    </w:tbl>
    <w:p w14:paraId="751D815C" w14:textId="77777777" w:rsidR="001C4395" w:rsidRPr="0061679E" w:rsidRDefault="001C4395" w:rsidP="001C4395">
      <w:pPr>
        <w:pStyle w:val="NormlWeb"/>
        <w:numPr>
          <w:ilvl w:val="0"/>
          <w:numId w:val="18"/>
        </w:numPr>
        <w:spacing w:before="120" w:beforeAutospacing="0" w:after="120" w:afterAutospacing="0"/>
        <w:ind w:left="499" w:hanging="357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Mekkora sűrűségű az ábrán láth</w:t>
      </w:r>
      <w:r>
        <w:rPr>
          <w:rFonts w:ascii="-webkit-standard" w:hAnsi="-webkit-standard"/>
          <w:color w:val="000000"/>
          <w:sz w:val="24"/>
          <w:szCs w:val="24"/>
        </w:rPr>
        <w:t>ató folyadék? Válaszodat</w:t>
      </w:r>
      <w:r w:rsidRPr="0061679E">
        <w:rPr>
          <w:rFonts w:ascii="-webkit-standard" w:hAnsi="-webkit-standard"/>
          <w:color w:val="000000"/>
          <w:sz w:val="24"/>
          <w:szCs w:val="24"/>
        </w:rPr>
        <w:t xml:space="preserve"> indokold! </w:t>
      </w:r>
    </w:p>
    <w:p w14:paraId="07F892D9" w14:textId="77777777" w:rsidR="001C4395" w:rsidRPr="0061679E" w:rsidRDefault="001C4395" w:rsidP="001C4395">
      <w:pPr>
        <w:pStyle w:val="NormlWeb"/>
        <w:spacing w:before="120" w:beforeAutospacing="0" w:after="120" w:afterAutospacing="0"/>
        <w:ind w:left="142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A mérleg</w:t>
      </w:r>
      <w:r>
        <w:rPr>
          <w:rFonts w:ascii="-webkit-standard" w:hAnsi="-webkit-standard"/>
          <w:color w:val="000000"/>
          <w:sz w:val="24"/>
          <w:szCs w:val="24"/>
        </w:rPr>
        <w:t xml:space="preserve"> üveghengere eltört és egy jénai üvegdarabbal helyettesítettük. A</w:t>
      </w:r>
      <w:r w:rsidRPr="0061679E">
        <w:rPr>
          <w:rFonts w:ascii="-webkit-standard" w:hAnsi="-webkit-standard"/>
          <w:color w:val="000000"/>
          <w:sz w:val="24"/>
          <w:szCs w:val="24"/>
        </w:rPr>
        <w:t>z ellensúllyal kiegyensúlyoztuk, majd 21 fokos vízbe merítettük és a lovasokkal beállítottuk az új egyensúlyt. Ehhez egy-egy L lovast a 9 és az 1, egy L/10 lovast a 3, és egy L/100 lovast a 2 osztásra kellett tennünk.</w:t>
      </w:r>
    </w:p>
    <w:p w14:paraId="66263C03" w14:textId="77777777" w:rsidR="001C4395" w:rsidRPr="0061679E" w:rsidRDefault="001C4395" w:rsidP="001C4395">
      <w:pPr>
        <w:pStyle w:val="NormlWeb"/>
        <w:numPr>
          <w:ilvl w:val="0"/>
          <w:numId w:val="18"/>
        </w:numPr>
        <w:spacing w:before="120" w:beforeAutospacing="0" w:after="120" w:afterAutospacing="0"/>
        <w:ind w:left="499" w:hanging="357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Azt szeretnénk, hogy a lovasok elhelyezkedése alapján a továbbiakban is gyorsan le</w:t>
      </w:r>
      <w:r>
        <w:rPr>
          <w:rFonts w:ascii="-webkit-standard" w:hAnsi="-webkit-standard"/>
          <w:color w:val="000000"/>
          <w:sz w:val="24"/>
          <w:szCs w:val="24"/>
        </w:rPr>
        <w:t>olvashassuk a mérendő sűrűséget.</w:t>
      </w:r>
      <w:r w:rsidRPr="0061679E">
        <w:rPr>
          <w:rFonts w:ascii="-webkit-standard" w:hAnsi="-webkit-standard"/>
          <w:color w:val="000000"/>
          <w:sz w:val="24"/>
          <w:szCs w:val="24"/>
        </w:rPr>
        <w:t xml:space="preserve"> Mekkora korrekciós tényezőt kell ezután </w:t>
      </w:r>
      <w:r>
        <w:rPr>
          <w:rFonts w:ascii="-webkit-standard" w:hAnsi="-webkit-standard"/>
          <w:color w:val="000000"/>
          <w:sz w:val="24"/>
          <w:szCs w:val="24"/>
        </w:rPr>
        <w:t>alkalmaznunk</w:t>
      </w:r>
      <w:r w:rsidRPr="0061679E">
        <w:rPr>
          <w:rFonts w:ascii="-webkit-standard" w:hAnsi="-webkit-standard"/>
          <w:color w:val="000000"/>
          <w:sz w:val="24"/>
          <w:szCs w:val="24"/>
        </w:rPr>
        <w:t>?</w:t>
      </w:r>
      <w:r>
        <w:rPr>
          <w:rFonts w:ascii="-webkit-standard" w:hAnsi="-webkit-standard"/>
          <w:color w:val="000000"/>
          <w:sz w:val="24"/>
          <w:szCs w:val="24"/>
        </w:rPr>
        <w:t xml:space="preserve"> (Használd a függvénytáblázatot!) </w:t>
      </w:r>
    </w:p>
    <w:p w14:paraId="621B333E" w14:textId="1558F3E7" w:rsidR="001B0E4D" w:rsidRPr="001C4395" w:rsidRDefault="001C4395" w:rsidP="001C4395">
      <w:pPr>
        <w:pStyle w:val="NormlWeb"/>
        <w:numPr>
          <w:ilvl w:val="0"/>
          <w:numId w:val="18"/>
        </w:numPr>
        <w:spacing w:before="120" w:beforeAutospacing="0" w:after="120" w:afterAutospacing="0"/>
        <w:jc w:val="both"/>
        <w:rPr>
          <w:rFonts w:ascii="-webkit-standard" w:hAnsi="-webkit-standard"/>
          <w:color w:val="000000"/>
          <w:sz w:val="24"/>
          <w:szCs w:val="24"/>
        </w:rPr>
      </w:pPr>
      <w:r w:rsidRPr="0061679E">
        <w:rPr>
          <w:rFonts w:ascii="-webkit-standard" w:hAnsi="-webkit-standard"/>
          <w:color w:val="000000"/>
          <w:sz w:val="24"/>
          <w:szCs w:val="24"/>
        </w:rPr>
        <w:t>Hasonlítsd össze az eredeti és a helyettesítő test térfogatát!</w:t>
      </w:r>
    </w:p>
    <w:sectPr w:rsidR="001B0E4D" w:rsidRPr="001C4395" w:rsidSect="002364D5">
      <w:headerReference w:type="even" r:id="rId17"/>
      <w:headerReference w:type="default" r:id="rId18"/>
      <w:footerReference w:type="even" r:id="rId19"/>
      <w:footerReference w:type="default" r:id="rId20"/>
      <w:pgSz w:w="11906" w:h="16838"/>
      <w:pgMar w:top="1417" w:right="1417" w:bottom="1417" w:left="1417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BB2F2C" w14:textId="77777777" w:rsidR="00E922DA" w:rsidRDefault="00E922DA" w:rsidP="001733BE">
      <w:r>
        <w:separator/>
      </w:r>
    </w:p>
  </w:endnote>
  <w:endnote w:type="continuationSeparator" w:id="0">
    <w:p w14:paraId="1D233F06" w14:textId="77777777" w:rsidR="00E922DA" w:rsidRDefault="00E922DA" w:rsidP="00173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23FD4B" w14:textId="73FDD8F2" w:rsidR="00610286" w:rsidRDefault="00610286" w:rsidP="00610286">
    <w:pPr>
      <w:pStyle w:val="llb"/>
      <w:jc w:val="center"/>
    </w:pPr>
    <w:r w:rsidRPr="00C527E0">
      <w:rPr>
        <w:noProof/>
      </w:rPr>
      <w:drawing>
        <wp:anchor distT="0" distB="0" distL="114300" distR="114300" simplePos="0" relativeHeight="251658240" behindDoc="0" locked="0" layoutInCell="1" allowOverlap="1" wp14:anchorId="22F4263F" wp14:editId="4B07521C">
          <wp:simplePos x="0" y="0"/>
          <wp:positionH relativeFrom="column">
            <wp:posOffset>2367280</wp:posOffset>
          </wp:positionH>
          <wp:positionV relativeFrom="paragraph">
            <wp:posOffset>-734695</wp:posOffset>
          </wp:positionV>
          <wp:extent cx="1000125" cy="707713"/>
          <wp:effectExtent l="0" t="0" r="0" b="0"/>
          <wp:wrapThrough wrapText="bothSides">
            <wp:wrapPolygon edited="0">
              <wp:start x="0" y="0"/>
              <wp:lineTo x="0" y="20941"/>
              <wp:lineTo x="20983" y="20941"/>
              <wp:lineTo x="20983" y="0"/>
              <wp:lineTo x="0" y="0"/>
            </wp:wrapPolygon>
          </wp:wrapThrough>
          <wp:docPr id="3" name="Kép 3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7077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02CD8" w14:textId="2332D338" w:rsidR="00252F60" w:rsidRDefault="00610286" w:rsidP="00610286">
    <w:pPr>
      <w:pStyle w:val="llb"/>
      <w:jc w:val="center"/>
    </w:pPr>
    <w:r w:rsidRPr="00C527E0">
      <w:rPr>
        <w:noProof/>
      </w:rPr>
      <w:drawing>
        <wp:inline distT="0" distB="0" distL="0" distR="0" wp14:anchorId="6FDDD6F2" wp14:editId="2C8BE652">
          <wp:extent cx="1000125" cy="707713"/>
          <wp:effectExtent l="0" t="0" r="0" b="0"/>
          <wp:docPr id="5" name="Kép 5" descr="C:\Users\Szeidemann Ákos\Downloads\MTM_A3_EF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zeidemann Ákos\Downloads\MTM_A3_EF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901" cy="7089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F53E46" w14:textId="77777777" w:rsidR="001733BE" w:rsidRDefault="001733BE">
    <w:pPr>
      <w:pStyle w:val="llb"/>
    </w:pPr>
  </w:p>
  <w:p w14:paraId="2962DB2C" w14:textId="77777777" w:rsidR="001733BE" w:rsidRDefault="001733BE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94B6FF" w14:textId="77777777" w:rsidR="00E922DA" w:rsidRDefault="00E922DA" w:rsidP="001733BE">
      <w:r>
        <w:separator/>
      </w:r>
    </w:p>
  </w:footnote>
  <w:footnote w:type="continuationSeparator" w:id="0">
    <w:p w14:paraId="23911473" w14:textId="77777777" w:rsidR="00E922DA" w:rsidRDefault="00E922DA" w:rsidP="001733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134"/>
    </w:tblGrid>
    <w:tr w:rsidR="002364D5" w14:paraId="469F4B83" w14:textId="77777777" w:rsidTr="003F4814">
      <w:trPr>
        <w:trHeight w:val="845"/>
      </w:trPr>
      <w:tc>
        <w:tcPr>
          <w:tcW w:w="1242" w:type="dxa"/>
        </w:tcPr>
        <w:p w14:paraId="2BC44A2A" w14:textId="77777777" w:rsidR="002364D5" w:rsidRDefault="002364D5" w:rsidP="003F4814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127810A4" wp14:editId="232312C9">
                <wp:extent cx="504190" cy="549990"/>
                <wp:effectExtent l="0" t="0" r="0" b="2540"/>
                <wp:docPr id="1" name="Kép 1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245DFCE9" w14:textId="77777777" w:rsidR="002364D5" w:rsidRPr="00252F60" w:rsidRDefault="002364D5" w:rsidP="003F4814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38</w:t>
          </w:r>
          <w:r w:rsidRPr="00252F60">
            <w:rPr>
              <w:b/>
              <w:sz w:val="28"/>
              <w:szCs w:val="28"/>
            </w:rPr>
            <w:t>. Öveges József Emlékverseny</w:t>
          </w:r>
        </w:p>
        <w:p w14:paraId="44BC2D58" w14:textId="77777777" w:rsidR="002364D5" w:rsidRDefault="002364D5" w:rsidP="003F4814">
          <w:pPr>
            <w:pStyle w:val="lfej"/>
            <w:jc w:val="center"/>
          </w:pPr>
          <w:r>
            <w:t>Tata, 2017. november 11.</w:t>
          </w:r>
        </w:p>
      </w:tc>
      <w:tc>
        <w:tcPr>
          <w:tcW w:w="1134" w:type="dxa"/>
        </w:tcPr>
        <w:p w14:paraId="02245360" w14:textId="77777777" w:rsidR="002364D5" w:rsidRDefault="002364D5" w:rsidP="003F4814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13946D22" wp14:editId="402B6919">
                <wp:extent cx="500063" cy="571500"/>
                <wp:effectExtent l="0" t="0" r="0" b="0"/>
                <wp:docPr id="2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820BEED" w14:textId="77777777" w:rsidR="002364D5" w:rsidRDefault="002364D5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Rcsostblzat"/>
      <w:tblW w:w="9180" w:type="dxa"/>
      <w:tblInd w:w="108" w:type="dxa"/>
      <w:tblBorders>
        <w:top w:val="none" w:sz="0" w:space="0" w:color="auto"/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42"/>
      <w:gridCol w:w="6804"/>
      <w:gridCol w:w="1134"/>
    </w:tblGrid>
    <w:tr w:rsidR="001733BE" w14:paraId="1D23E289" w14:textId="77777777" w:rsidTr="00192613">
      <w:trPr>
        <w:trHeight w:val="845"/>
      </w:trPr>
      <w:tc>
        <w:tcPr>
          <w:tcW w:w="1242" w:type="dxa"/>
        </w:tcPr>
        <w:p w14:paraId="5B2F6CFA" w14:textId="77777777" w:rsidR="001733BE" w:rsidRDefault="001733BE" w:rsidP="001733BE">
          <w:pPr>
            <w:pStyle w:val="lfej"/>
          </w:pPr>
          <w:r w:rsidRPr="006221B9">
            <w:rPr>
              <w:noProof/>
            </w:rPr>
            <w:drawing>
              <wp:inline distT="0" distB="0" distL="0" distR="0" wp14:anchorId="5C6BC351" wp14:editId="2D30CF19">
                <wp:extent cx="504190" cy="549990"/>
                <wp:effectExtent l="0" t="0" r="0" b="2540"/>
                <wp:docPr id="39" name="Kép 39" descr="http://www.eotvos-tata.sulinet.hu/oveges_labor/web_elemek/oveges_fejlec_mi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://www.eotvos-tata.sulinet.hu/oveges_labor/web_elemek/oveges_fejlec_min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7" t="9348" r="89570" b="12231"/>
                        <a:stretch/>
                      </pic:blipFill>
                      <pic:spPr bwMode="auto">
                        <a:xfrm>
                          <a:off x="0" y="0"/>
                          <a:ext cx="558869" cy="6096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vAlign w:val="center"/>
        </w:tcPr>
        <w:p w14:paraId="45749859" w14:textId="77777777" w:rsidR="00B96F6B" w:rsidRPr="00252F60" w:rsidRDefault="002364D5" w:rsidP="00B96F6B">
          <w:pPr>
            <w:pStyle w:val="lfej"/>
            <w:spacing w:before="120" w:after="120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38</w:t>
          </w:r>
          <w:r w:rsidR="001733BE" w:rsidRPr="00252F60">
            <w:rPr>
              <w:b/>
              <w:sz w:val="28"/>
              <w:szCs w:val="28"/>
            </w:rPr>
            <w:t>. Öveges József</w:t>
          </w:r>
          <w:r w:rsidR="00B96F6B" w:rsidRPr="00252F60">
            <w:rPr>
              <w:b/>
              <w:sz w:val="28"/>
              <w:szCs w:val="28"/>
            </w:rPr>
            <w:t xml:space="preserve"> </w:t>
          </w:r>
          <w:r w:rsidR="001733BE" w:rsidRPr="00252F60">
            <w:rPr>
              <w:b/>
              <w:sz w:val="28"/>
              <w:szCs w:val="28"/>
            </w:rPr>
            <w:t>Emlékverseny</w:t>
          </w:r>
        </w:p>
        <w:p w14:paraId="25056CE5" w14:textId="77777777" w:rsidR="001733BE" w:rsidRDefault="00AE3F6C" w:rsidP="00B96F6B">
          <w:pPr>
            <w:pStyle w:val="lfej"/>
            <w:jc w:val="center"/>
          </w:pPr>
          <w:r>
            <w:t>Tata, 2017. november 11</w:t>
          </w:r>
          <w:r w:rsidR="00B96F6B">
            <w:t>.</w:t>
          </w:r>
        </w:p>
      </w:tc>
      <w:tc>
        <w:tcPr>
          <w:tcW w:w="1134" w:type="dxa"/>
        </w:tcPr>
        <w:p w14:paraId="5C2F4982" w14:textId="77777777" w:rsidR="001733BE" w:rsidRDefault="001733BE" w:rsidP="001733BE">
          <w:pPr>
            <w:pStyle w:val="lfej"/>
            <w:jc w:val="right"/>
          </w:pPr>
          <w:r w:rsidRPr="006221B9">
            <w:rPr>
              <w:noProof/>
            </w:rPr>
            <w:drawing>
              <wp:inline distT="0" distB="0" distL="0" distR="0" wp14:anchorId="4485AF4C" wp14:editId="57A2DFCF">
                <wp:extent cx="500063" cy="571500"/>
                <wp:effectExtent l="0" t="0" r="0" b="0"/>
                <wp:docPr id="40" name="Kép 1" descr="https://3.bp.blogspot.com/-RWPzEe5okiY/VsHyifgQEFI/AAAAAAAADIo/AbODI2Vwj3E/s200/oveges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3.bp.blogspot.com/-RWPzEe5okiY/VsHyifgQEFI/AAAAAAAADIo/AbODI2Vwj3E/s200/oveges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8667" cy="59276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4B6613D" w14:textId="77777777" w:rsidR="001733BE" w:rsidRDefault="001733BE">
    <w:pPr>
      <w:pStyle w:val="lfej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95F58"/>
    <w:multiLevelType w:val="hybridMultilevel"/>
    <w:tmpl w:val="FBE41A16"/>
    <w:lvl w:ilvl="0" w:tplc="1D0EF9FA">
      <w:start w:val="1"/>
      <w:numFmt w:val="lowerLetter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7FA1527"/>
    <w:multiLevelType w:val="hybridMultilevel"/>
    <w:tmpl w:val="83E45A8A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25837"/>
    <w:multiLevelType w:val="hybridMultilevel"/>
    <w:tmpl w:val="98125F92"/>
    <w:lvl w:ilvl="0" w:tplc="040E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222" w:hanging="360"/>
      </w:pPr>
    </w:lvl>
    <w:lvl w:ilvl="2" w:tplc="040E001B" w:tentative="1">
      <w:start w:val="1"/>
      <w:numFmt w:val="lowerRoman"/>
      <w:lvlText w:val="%3."/>
      <w:lvlJc w:val="right"/>
      <w:pPr>
        <w:ind w:left="1942" w:hanging="180"/>
      </w:pPr>
    </w:lvl>
    <w:lvl w:ilvl="3" w:tplc="040E000F" w:tentative="1">
      <w:start w:val="1"/>
      <w:numFmt w:val="decimal"/>
      <w:lvlText w:val="%4."/>
      <w:lvlJc w:val="left"/>
      <w:pPr>
        <w:ind w:left="2662" w:hanging="360"/>
      </w:pPr>
    </w:lvl>
    <w:lvl w:ilvl="4" w:tplc="040E0019" w:tentative="1">
      <w:start w:val="1"/>
      <w:numFmt w:val="lowerLetter"/>
      <w:lvlText w:val="%5."/>
      <w:lvlJc w:val="left"/>
      <w:pPr>
        <w:ind w:left="3382" w:hanging="360"/>
      </w:pPr>
    </w:lvl>
    <w:lvl w:ilvl="5" w:tplc="040E001B" w:tentative="1">
      <w:start w:val="1"/>
      <w:numFmt w:val="lowerRoman"/>
      <w:lvlText w:val="%6."/>
      <w:lvlJc w:val="right"/>
      <w:pPr>
        <w:ind w:left="4102" w:hanging="180"/>
      </w:pPr>
    </w:lvl>
    <w:lvl w:ilvl="6" w:tplc="040E000F" w:tentative="1">
      <w:start w:val="1"/>
      <w:numFmt w:val="decimal"/>
      <w:lvlText w:val="%7."/>
      <w:lvlJc w:val="left"/>
      <w:pPr>
        <w:ind w:left="4822" w:hanging="360"/>
      </w:pPr>
    </w:lvl>
    <w:lvl w:ilvl="7" w:tplc="040E0019" w:tentative="1">
      <w:start w:val="1"/>
      <w:numFmt w:val="lowerLetter"/>
      <w:lvlText w:val="%8."/>
      <w:lvlJc w:val="left"/>
      <w:pPr>
        <w:ind w:left="5542" w:hanging="360"/>
      </w:pPr>
    </w:lvl>
    <w:lvl w:ilvl="8" w:tplc="040E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DAA4AF4"/>
    <w:multiLevelType w:val="hybridMultilevel"/>
    <w:tmpl w:val="4E74066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21086F2D"/>
    <w:multiLevelType w:val="hybridMultilevel"/>
    <w:tmpl w:val="516E6C04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D034E1"/>
    <w:multiLevelType w:val="hybridMultilevel"/>
    <w:tmpl w:val="7CDEE822"/>
    <w:lvl w:ilvl="0" w:tplc="1A0C8C0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1F3BB2"/>
    <w:multiLevelType w:val="hybridMultilevel"/>
    <w:tmpl w:val="DB502C3C"/>
    <w:lvl w:ilvl="0" w:tplc="3DB83BE2">
      <w:start w:val="1"/>
      <w:numFmt w:val="lowerLetter"/>
      <w:lvlText w:val="%1)"/>
      <w:lvlJc w:val="left"/>
      <w:pPr>
        <w:ind w:left="1068" w:hanging="360"/>
      </w:pPr>
      <w:rPr>
        <w:rFonts w:ascii="Times New Roman" w:eastAsiaTheme="minorHAnsi" w:hAnsi="Times New Roman" w:cs="Times New Roman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419F1FC4"/>
    <w:multiLevelType w:val="hybridMultilevel"/>
    <w:tmpl w:val="23BEAA2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ED68A2"/>
    <w:multiLevelType w:val="hybridMultilevel"/>
    <w:tmpl w:val="4E5EDA3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512EC4"/>
    <w:multiLevelType w:val="hybridMultilevel"/>
    <w:tmpl w:val="B238954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CB30BB"/>
    <w:multiLevelType w:val="hybridMultilevel"/>
    <w:tmpl w:val="6666BB62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9157CE"/>
    <w:multiLevelType w:val="hybridMultilevel"/>
    <w:tmpl w:val="2BE8E97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133D25"/>
    <w:multiLevelType w:val="hybridMultilevel"/>
    <w:tmpl w:val="82D0CED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6BA03966"/>
    <w:multiLevelType w:val="hybridMultilevel"/>
    <w:tmpl w:val="F18C0E90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A1452E"/>
    <w:multiLevelType w:val="hybridMultilevel"/>
    <w:tmpl w:val="3D5EA19E"/>
    <w:lvl w:ilvl="0" w:tplc="B092656E">
      <w:start w:val="1"/>
      <w:numFmt w:val="decimal"/>
      <w:lvlText w:val="F/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E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53415C"/>
    <w:multiLevelType w:val="hybridMultilevel"/>
    <w:tmpl w:val="2A3241F8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BC7EC2"/>
    <w:multiLevelType w:val="hybridMultilevel"/>
    <w:tmpl w:val="E42C25AC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960053"/>
    <w:multiLevelType w:val="hybridMultilevel"/>
    <w:tmpl w:val="F12CB066"/>
    <w:lvl w:ilvl="0" w:tplc="7F1CD9E6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DACC6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14"/>
  </w:num>
  <w:num w:numId="3">
    <w:abstractNumId w:val="3"/>
  </w:num>
  <w:num w:numId="4">
    <w:abstractNumId w:val="12"/>
  </w:num>
  <w:num w:numId="5">
    <w:abstractNumId w:val="13"/>
  </w:num>
  <w:num w:numId="6">
    <w:abstractNumId w:val="4"/>
  </w:num>
  <w:num w:numId="7">
    <w:abstractNumId w:val="9"/>
  </w:num>
  <w:num w:numId="8">
    <w:abstractNumId w:val="10"/>
  </w:num>
  <w:num w:numId="9">
    <w:abstractNumId w:val="5"/>
  </w:num>
  <w:num w:numId="10">
    <w:abstractNumId w:val="11"/>
  </w:num>
  <w:num w:numId="11">
    <w:abstractNumId w:val="1"/>
  </w:num>
  <w:num w:numId="12">
    <w:abstractNumId w:val="8"/>
  </w:num>
  <w:num w:numId="13">
    <w:abstractNumId w:val="15"/>
  </w:num>
  <w:num w:numId="14">
    <w:abstractNumId w:val="7"/>
  </w:num>
  <w:num w:numId="15">
    <w:abstractNumId w:val="16"/>
  </w:num>
  <w:num w:numId="16">
    <w:abstractNumId w:val="0"/>
  </w:num>
  <w:num w:numId="17">
    <w:abstractNumId w:val="6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47E"/>
    <w:rsid w:val="00073144"/>
    <w:rsid w:val="000D5134"/>
    <w:rsid w:val="000E52FF"/>
    <w:rsid w:val="001147B8"/>
    <w:rsid w:val="001733BE"/>
    <w:rsid w:val="00173F1C"/>
    <w:rsid w:val="00192613"/>
    <w:rsid w:val="001A0EC6"/>
    <w:rsid w:val="001B0E4D"/>
    <w:rsid w:val="001C4395"/>
    <w:rsid w:val="001D0F5D"/>
    <w:rsid w:val="001F5FB2"/>
    <w:rsid w:val="002364D5"/>
    <w:rsid w:val="00252F60"/>
    <w:rsid w:val="00255AC1"/>
    <w:rsid w:val="00276352"/>
    <w:rsid w:val="00297E6B"/>
    <w:rsid w:val="00360293"/>
    <w:rsid w:val="003719AD"/>
    <w:rsid w:val="00394C41"/>
    <w:rsid w:val="003E79CC"/>
    <w:rsid w:val="003F5229"/>
    <w:rsid w:val="0041059A"/>
    <w:rsid w:val="00425B39"/>
    <w:rsid w:val="0044216E"/>
    <w:rsid w:val="004817BB"/>
    <w:rsid w:val="00483ED8"/>
    <w:rsid w:val="004A47DC"/>
    <w:rsid w:val="00513658"/>
    <w:rsid w:val="005335F0"/>
    <w:rsid w:val="005B3872"/>
    <w:rsid w:val="005B5ECA"/>
    <w:rsid w:val="00601239"/>
    <w:rsid w:val="00610286"/>
    <w:rsid w:val="0061679E"/>
    <w:rsid w:val="00642A71"/>
    <w:rsid w:val="00665E02"/>
    <w:rsid w:val="006819A5"/>
    <w:rsid w:val="00695CE5"/>
    <w:rsid w:val="006B38A6"/>
    <w:rsid w:val="006B7DB6"/>
    <w:rsid w:val="006E747E"/>
    <w:rsid w:val="00713FCD"/>
    <w:rsid w:val="00782AF4"/>
    <w:rsid w:val="008054EF"/>
    <w:rsid w:val="00841A06"/>
    <w:rsid w:val="008E165A"/>
    <w:rsid w:val="00903031"/>
    <w:rsid w:val="00951E64"/>
    <w:rsid w:val="0095328F"/>
    <w:rsid w:val="0098076D"/>
    <w:rsid w:val="009C72BC"/>
    <w:rsid w:val="00A45A4F"/>
    <w:rsid w:val="00AE3F6C"/>
    <w:rsid w:val="00B90BF8"/>
    <w:rsid w:val="00B96F6B"/>
    <w:rsid w:val="00BA376D"/>
    <w:rsid w:val="00BB438B"/>
    <w:rsid w:val="00BC5574"/>
    <w:rsid w:val="00BC6075"/>
    <w:rsid w:val="00BD2F56"/>
    <w:rsid w:val="00C22203"/>
    <w:rsid w:val="00C3114A"/>
    <w:rsid w:val="00C52CB7"/>
    <w:rsid w:val="00CA6A9A"/>
    <w:rsid w:val="00CD327E"/>
    <w:rsid w:val="00CE350B"/>
    <w:rsid w:val="00DF3F08"/>
    <w:rsid w:val="00E35AA8"/>
    <w:rsid w:val="00E80107"/>
    <w:rsid w:val="00E922DA"/>
    <w:rsid w:val="00EA10F2"/>
    <w:rsid w:val="00EB0A59"/>
    <w:rsid w:val="00F0128E"/>
    <w:rsid w:val="00F51124"/>
    <w:rsid w:val="00F6724D"/>
    <w:rsid w:val="00FA0AE9"/>
    <w:rsid w:val="00FD4C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E70E2F1"/>
  <w15:docId w15:val="{EE3C7801-825E-4F0C-9C9B-BF641568F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6E74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qFormat/>
    <w:rsid w:val="006E747E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rsid w:val="006E747E"/>
    <w:rPr>
      <w:rFonts w:ascii="Times New Roman" w:eastAsia="Times New Roman" w:hAnsi="Times New Roman" w:cs="Times New Roman"/>
      <w:b/>
      <w:bCs/>
      <w:i/>
      <w:iCs/>
      <w:sz w:val="26"/>
      <w:szCs w:val="26"/>
      <w:lang w:eastAsia="hu-HU"/>
    </w:rPr>
  </w:style>
  <w:style w:type="paragraph" w:styleId="NormlWeb">
    <w:name w:val="Normal (Web)"/>
    <w:basedOn w:val="Norml"/>
    <w:uiPriority w:val="99"/>
    <w:rsid w:val="006E747E"/>
    <w:pPr>
      <w:spacing w:before="100" w:beforeAutospacing="1" w:after="100" w:afterAutospacing="1"/>
    </w:pPr>
    <w:rPr>
      <w:rFonts w:ascii="Verdana" w:hAnsi="Verdana"/>
      <w:color w:val="003366"/>
      <w:sz w:val="20"/>
      <w:szCs w:val="20"/>
    </w:rPr>
  </w:style>
  <w:style w:type="paragraph" w:styleId="Listaszerbekezds">
    <w:name w:val="List Paragraph"/>
    <w:basedOn w:val="Norml"/>
    <w:link w:val="ListaszerbekezdsChar"/>
    <w:uiPriority w:val="34"/>
    <w:qFormat/>
    <w:rsid w:val="006E747E"/>
    <w:pPr>
      <w:spacing w:line="360" w:lineRule="auto"/>
      <w:ind w:left="720"/>
      <w:contextualSpacing/>
    </w:pPr>
    <w:rPr>
      <w:rFonts w:eastAsia="Calibri" w:cs="Calibri"/>
      <w:sz w:val="22"/>
      <w:szCs w:val="22"/>
      <w:lang w:eastAsia="en-US"/>
    </w:rPr>
  </w:style>
  <w:style w:type="paragraph" w:styleId="lfej">
    <w:name w:val="header"/>
    <w:basedOn w:val="Norml"/>
    <w:link w:val="lfej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1733B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1733BE"/>
    <w:rPr>
      <w:rFonts w:ascii="Times New Roman" w:eastAsia="Times New Roman" w:hAnsi="Times New Roman" w:cs="Times New Roman"/>
      <w:sz w:val="24"/>
      <w:szCs w:val="24"/>
      <w:lang w:eastAsia="hu-HU"/>
    </w:rPr>
  </w:style>
  <w:style w:type="table" w:styleId="Rcsostblzat">
    <w:name w:val="Table Grid"/>
    <w:basedOn w:val="Normltblzat"/>
    <w:uiPriority w:val="39"/>
    <w:rsid w:val="001733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hivatkozs">
    <w:name w:val="Hyperlink"/>
    <w:basedOn w:val="Bekezdsalapbettpusa"/>
    <w:uiPriority w:val="99"/>
    <w:unhideWhenUsed/>
    <w:rsid w:val="00513658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C72BC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C72BC"/>
    <w:rPr>
      <w:rFonts w:ascii="Tahoma" w:eastAsia="Times New Roman" w:hAnsi="Tahoma" w:cs="Tahoma"/>
      <w:sz w:val="16"/>
      <w:szCs w:val="16"/>
      <w:lang w:eastAsia="hu-HU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1B0E4D"/>
    <w:rPr>
      <w:rFonts w:ascii="Times New Roman" w:eastAsia="Calibri" w:hAnsi="Times New Roman" w:cs="Calibri"/>
    </w:rPr>
  </w:style>
  <w:style w:type="character" w:styleId="Mrltotthiperhivatkozs">
    <w:name w:val="FollowedHyperlink"/>
    <w:basedOn w:val="Bekezdsalapbettpusa"/>
    <w:uiPriority w:val="99"/>
    <w:semiHidden/>
    <w:unhideWhenUsed/>
    <w:rsid w:val="002364D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no.hu/sport/baji-balazs-csucsainak-nyomaban-mitol-lettunk-ilyen-jok-a-gaton-2408795" TargetMode="External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index.hu/sport/atletika/2017/08/07/baji_balazs_110_gat_london_atletika_vb_donto/" TargetMode="Externa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food.kee.hu/jegyzet/mohr.html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nimations.physics.unsw.edu.au/mechanics/chapter8_centreofmass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gif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hyperlink" Target="https://www.edzestervezes.hu/edzes-es-taplalkozas-kaloria-anyagcsere.html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565</Words>
  <Characters>3901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Szeidemann Ákos</dc:creator>
  <cp:keywords/>
  <dc:description/>
  <cp:lastModifiedBy>Orova Edit</cp:lastModifiedBy>
  <cp:revision>2</cp:revision>
  <cp:lastPrinted>2017-11-10T14:58:00Z</cp:lastPrinted>
  <dcterms:created xsi:type="dcterms:W3CDTF">2017-11-13T11:24:00Z</dcterms:created>
  <dcterms:modified xsi:type="dcterms:W3CDTF">2017-11-13T11:24:00Z</dcterms:modified>
</cp:coreProperties>
</file>